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9AD87" w14:textId="382F070D" w:rsidR="00E90E1A" w:rsidRPr="00E90E1A" w:rsidRDefault="00E90E1A" w:rsidP="00E90E1A">
      <w:pPr>
        <w:widowControl/>
        <w:shd w:val="clear" w:color="auto" w:fill="FFFFFF"/>
        <w:jc w:val="left"/>
        <w:rPr>
          <w:rFonts w:ascii="Segoe UI" w:hAnsi="Segoe UI" w:cs="Segoe UI"/>
          <w:color w:val="303030"/>
          <w:kern w:val="0"/>
          <w:sz w:val="27"/>
          <w:szCs w:val="27"/>
        </w:rPr>
      </w:pPr>
      <w:r w:rsidRPr="00E90E1A">
        <w:rPr>
          <w:rFonts w:ascii="Segoe UI" w:hAnsi="Segoe UI" w:cs="Segoe UI"/>
          <w:noProof/>
          <w:color w:val="303030"/>
          <w:kern w:val="0"/>
          <w:sz w:val="27"/>
          <w:szCs w:val="27"/>
        </w:rPr>
        <w:drawing>
          <wp:inline distT="0" distB="0" distL="0" distR="0" wp14:anchorId="54BE20BC" wp14:editId="2F1E4AF9">
            <wp:extent cx="5278120" cy="962025"/>
            <wp:effectExtent l="0" t="0" r="0" b="9525"/>
            <wp:docPr id="9532144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8120" cy="962025"/>
                    </a:xfrm>
                    <a:prstGeom prst="rect">
                      <a:avLst/>
                    </a:prstGeom>
                    <a:noFill/>
                    <a:ln>
                      <a:noFill/>
                    </a:ln>
                  </pic:spPr>
                </pic:pic>
              </a:graphicData>
            </a:graphic>
          </wp:inline>
        </w:drawing>
      </w:r>
    </w:p>
    <w:p w14:paraId="0482D9F4" w14:textId="77777777" w:rsidR="00E90E1A" w:rsidRPr="00E90E1A" w:rsidRDefault="00E90E1A" w:rsidP="00E90E1A">
      <w:pPr>
        <w:widowControl/>
        <w:shd w:val="clear" w:color="auto" w:fill="FFFFFF"/>
        <w:jc w:val="left"/>
        <w:rPr>
          <w:rFonts w:ascii="Segoe UI" w:hAnsi="Segoe UI" w:cs="Segoe UI"/>
          <w:color w:val="303030"/>
          <w:kern w:val="0"/>
          <w:szCs w:val="24"/>
        </w:rPr>
      </w:pPr>
      <w:r w:rsidRPr="00E90E1A">
        <w:rPr>
          <w:rFonts w:ascii="Segoe UI" w:hAnsi="Segoe UI" w:cs="Segoe UI"/>
          <w:color w:val="303030"/>
          <w:kern w:val="0"/>
          <w:szCs w:val="24"/>
        </w:rPr>
        <w:t>近日，由哈尔滨市政府、黑龙江省卫生健康委、黑龙江省通信管理局、移动医疗教育部</w:t>
      </w:r>
      <w:r w:rsidRPr="00E90E1A">
        <w:rPr>
          <w:rFonts w:ascii="Segoe UI" w:hAnsi="Segoe UI" w:cs="Segoe UI"/>
          <w:color w:val="303030"/>
          <w:kern w:val="0"/>
          <w:szCs w:val="24"/>
        </w:rPr>
        <w:t>-</w:t>
      </w:r>
      <w:r w:rsidRPr="00E90E1A">
        <w:rPr>
          <w:rFonts w:ascii="Segoe UI" w:hAnsi="Segoe UI" w:cs="Segoe UI"/>
          <w:color w:val="303030"/>
          <w:kern w:val="0"/>
          <w:szCs w:val="24"/>
        </w:rPr>
        <w:t>中国移动联合实验室主办的</w:t>
      </w:r>
      <w:r w:rsidRPr="00E90E1A">
        <w:rPr>
          <w:rFonts w:ascii="Segoe UI" w:hAnsi="Segoe UI" w:cs="Segoe UI"/>
          <w:color w:val="303030"/>
          <w:kern w:val="0"/>
          <w:szCs w:val="24"/>
        </w:rPr>
        <w:t>“2023</w:t>
      </w:r>
      <w:r w:rsidRPr="00E90E1A">
        <w:rPr>
          <w:rFonts w:ascii="Segoe UI" w:hAnsi="Segoe UI" w:cs="Segoe UI"/>
          <w:color w:val="303030"/>
          <w:kern w:val="0"/>
          <w:szCs w:val="24"/>
        </w:rPr>
        <w:t>数字健康创新大会暨第六届智慧医疗创新大赛全国总决赛</w:t>
      </w:r>
      <w:r w:rsidRPr="00E90E1A">
        <w:rPr>
          <w:rFonts w:ascii="Segoe UI" w:hAnsi="Segoe UI" w:cs="Segoe UI"/>
          <w:color w:val="303030"/>
          <w:kern w:val="0"/>
          <w:szCs w:val="24"/>
        </w:rPr>
        <w:t>”</w:t>
      </w:r>
      <w:r w:rsidRPr="00E90E1A">
        <w:rPr>
          <w:rFonts w:ascii="Segoe UI" w:hAnsi="Segoe UI" w:cs="Segoe UI"/>
          <w:color w:val="303030"/>
          <w:kern w:val="0"/>
          <w:szCs w:val="24"/>
        </w:rPr>
        <w:t>于哈尔滨隆重举行，统信软件受邀出席活动。</w:t>
      </w:r>
    </w:p>
    <w:p w14:paraId="2AF02B2D" w14:textId="3607AE23" w:rsidR="00E90E1A" w:rsidRPr="00E90E1A" w:rsidRDefault="00E90E1A" w:rsidP="00E90E1A">
      <w:pPr>
        <w:widowControl/>
        <w:shd w:val="clear" w:color="auto" w:fill="FFFFFF"/>
        <w:jc w:val="left"/>
        <w:rPr>
          <w:rFonts w:ascii="Segoe UI" w:hAnsi="Segoe UI" w:cs="Segoe UI"/>
          <w:color w:val="303030"/>
          <w:kern w:val="0"/>
          <w:sz w:val="27"/>
          <w:szCs w:val="27"/>
        </w:rPr>
      </w:pPr>
      <w:r w:rsidRPr="00E90E1A">
        <w:rPr>
          <w:rFonts w:ascii="Segoe UI" w:hAnsi="Segoe UI" w:cs="Segoe UI"/>
          <w:noProof/>
          <w:color w:val="303030"/>
          <w:kern w:val="0"/>
          <w:sz w:val="27"/>
          <w:szCs w:val="27"/>
        </w:rPr>
        <w:drawing>
          <wp:inline distT="0" distB="0" distL="0" distR="0" wp14:anchorId="1CFAB294" wp14:editId="55ABAC8E">
            <wp:extent cx="5278120" cy="3518535"/>
            <wp:effectExtent l="0" t="0" r="0" b="5715"/>
            <wp:docPr id="20321823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inline>
        </w:drawing>
      </w:r>
    </w:p>
    <w:p w14:paraId="5AB52667" w14:textId="77777777" w:rsidR="00E90E1A" w:rsidRPr="00E90E1A" w:rsidRDefault="00E90E1A" w:rsidP="00E90E1A">
      <w:pPr>
        <w:widowControl/>
        <w:shd w:val="clear" w:color="auto" w:fill="FFFFFF"/>
        <w:jc w:val="left"/>
        <w:rPr>
          <w:rFonts w:ascii="Segoe UI" w:hAnsi="Segoe UI" w:cs="Segoe UI"/>
          <w:color w:val="303030"/>
          <w:kern w:val="0"/>
          <w:szCs w:val="24"/>
          <w:shd w:val="pct15" w:color="auto" w:fill="FFFFFF"/>
        </w:rPr>
      </w:pPr>
      <w:r w:rsidRPr="00E90E1A">
        <w:rPr>
          <w:rFonts w:ascii="Segoe UI" w:hAnsi="Segoe UI" w:cs="Segoe UI"/>
          <w:color w:val="303030"/>
          <w:kern w:val="0"/>
          <w:szCs w:val="24"/>
          <w:shd w:val="pct15" w:color="auto" w:fill="FFFFFF"/>
        </w:rPr>
        <w:t>大会以</w:t>
      </w:r>
      <w:r w:rsidRPr="00E90E1A">
        <w:rPr>
          <w:rFonts w:ascii="Segoe UI" w:hAnsi="Segoe UI" w:cs="Segoe UI"/>
          <w:color w:val="303030"/>
          <w:kern w:val="0"/>
          <w:szCs w:val="24"/>
          <w:shd w:val="pct15" w:color="auto" w:fill="FFFFFF"/>
        </w:rPr>
        <w:t>“</w:t>
      </w:r>
      <w:r w:rsidRPr="00E90E1A">
        <w:rPr>
          <w:rFonts w:ascii="Segoe UI" w:hAnsi="Segoe UI" w:cs="Segoe UI"/>
          <w:color w:val="303030"/>
          <w:kern w:val="0"/>
          <w:szCs w:val="24"/>
          <w:shd w:val="pct15" w:color="auto" w:fill="FFFFFF"/>
        </w:rPr>
        <w:t>健康哈尔滨、数字黑龙江、科创助力健康中国</w:t>
      </w:r>
      <w:r w:rsidRPr="00E90E1A">
        <w:rPr>
          <w:rFonts w:ascii="Segoe UI" w:hAnsi="Segoe UI" w:cs="Segoe UI"/>
          <w:color w:val="303030"/>
          <w:kern w:val="0"/>
          <w:szCs w:val="24"/>
          <w:shd w:val="pct15" w:color="auto" w:fill="FFFFFF"/>
        </w:rPr>
        <w:t>”</w:t>
      </w:r>
      <w:r w:rsidRPr="00E90E1A">
        <w:rPr>
          <w:rFonts w:ascii="Segoe UI" w:hAnsi="Segoe UI" w:cs="Segoe UI"/>
          <w:color w:val="303030"/>
          <w:kern w:val="0"/>
          <w:szCs w:val="24"/>
          <w:shd w:val="pct15" w:color="auto" w:fill="FFFFFF"/>
        </w:rPr>
        <w:t>为主题，旨在推进</w:t>
      </w:r>
      <w:r w:rsidRPr="00E90E1A">
        <w:rPr>
          <w:rFonts w:ascii="Segoe UI" w:hAnsi="Segoe UI" w:cs="Segoe UI"/>
          <w:color w:val="303030"/>
          <w:kern w:val="0"/>
          <w:szCs w:val="24"/>
          <w:shd w:val="pct15" w:color="auto" w:fill="FFFFFF"/>
        </w:rPr>
        <w:t>“</w:t>
      </w:r>
      <w:r w:rsidRPr="00E90E1A">
        <w:rPr>
          <w:rFonts w:ascii="Segoe UI" w:hAnsi="Segoe UI" w:cs="Segoe UI"/>
          <w:color w:val="303030"/>
          <w:kern w:val="0"/>
          <w:szCs w:val="24"/>
          <w:shd w:val="pct15" w:color="auto" w:fill="FFFFFF"/>
        </w:rPr>
        <w:t>数字中国</w:t>
      </w:r>
      <w:r w:rsidRPr="00E90E1A">
        <w:rPr>
          <w:rFonts w:ascii="Segoe UI" w:hAnsi="Segoe UI" w:cs="Segoe UI"/>
          <w:color w:val="303030"/>
          <w:kern w:val="0"/>
          <w:szCs w:val="24"/>
          <w:shd w:val="pct15" w:color="auto" w:fill="FFFFFF"/>
        </w:rPr>
        <w:t>”</w:t>
      </w:r>
      <w:r w:rsidRPr="00E90E1A">
        <w:rPr>
          <w:rFonts w:ascii="Segoe UI" w:hAnsi="Segoe UI" w:cs="Segoe UI"/>
          <w:color w:val="303030"/>
          <w:kern w:val="0"/>
          <w:szCs w:val="24"/>
          <w:shd w:val="pct15" w:color="auto" w:fill="FFFFFF"/>
        </w:rPr>
        <w:t>、</w:t>
      </w:r>
      <w:r w:rsidRPr="00E90E1A">
        <w:rPr>
          <w:rFonts w:ascii="Segoe UI" w:hAnsi="Segoe UI" w:cs="Segoe UI"/>
          <w:color w:val="303030"/>
          <w:kern w:val="0"/>
          <w:szCs w:val="24"/>
          <w:shd w:val="pct15" w:color="auto" w:fill="FFFFFF"/>
        </w:rPr>
        <w:t>“</w:t>
      </w:r>
      <w:r w:rsidRPr="00E90E1A">
        <w:rPr>
          <w:rFonts w:ascii="Segoe UI" w:hAnsi="Segoe UI" w:cs="Segoe UI"/>
          <w:color w:val="303030"/>
          <w:kern w:val="0"/>
          <w:szCs w:val="24"/>
          <w:shd w:val="pct15" w:color="auto" w:fill="FFFFFF"/>
        </w:rPr>
        <w:t>健康中国</w:t>
      </w:r>
      <w:r w:rsidRPr="00E90E1A">
        <w:rPr>
          <w:rFonts w:ascii="Segoe UI" w:hAnsi="Segoe UI" w:cs="Segoe UI"/>
          <w:color w:val="303030"/>
          <w:kern w:val="0"/>
          <w:szCs w:val="24"/>
          <w:shd w:val="pct15" w:color="auto" w:fill="FFFFFF"/>
        </w:rPr>
        <w:t>”</w:t>
      </w:r>
      <w:r w:rsidRPr="00E90E1A">
        <w:rPr>
          <w:rFonts w:ascii="Segoe UI" w:hAnsi="Segoe UI" w:cs="Segoe UI"/>
          <w:color w:val="303030"/>
          <w:kern w:val="0"/>
          <w:szCs w:val="24"/>
          <w:shd w:val="pct15" w:color="auto" w:fill="FFFFFF"/>
        </w:rPr>
        <w:t>建设，促进医疗卫生事业高质量发展，共设技术创新、应用创新、医疗信创、基层创新</w:t>
      </w:r>
      <w:r w:rsidRPr="00E90E1A">
        <w:rPr>
          <w:rFonts w:ascii="Segoe UI" w:hAnsi="Segoe UI" w:cs="Segoe UI"/>
          <w:color w:val="303030"/>
          <w:kern w:val="0"/>
          <w:szCs w:val="24"/>
          <w:shd w:val="pct15" w:color="auto" w:fill="FFFFFF"/>
        </w:rPr>
        <w:t>4</w:t>
      </w:r>
      <w:r w:rsidRPr="00E90E1A">
        <w:rPr>
          <w:rFonts w:ascii="Segoe UI" w:hAnsi="Segoe UI" w:cs="Segoe UI"/>
          <w:color w:val="303030"/>
          <w:kern w:val="0"/>
          <w:szCs w:val="24"/>
          <w:shd w:val="pct15" w:color="auto" w:fill="FFFFFF"/>
        </w:rPr>
        <w:t>大赛道，</w:t>
      </w:r>
      <w:r w:rsidRPr="00E90E1A">
        <w:rPr>
          <w:rFonts w:ascii="Segoe UI" w:hAnsi="Segoe UI" w:cs="Segoe UI"/>
          <w:color w:val="303030"/>
          <w:kern w:val="0"/>
          <w:szCs w:val="24"/>
          <w:shd w:val="pct15" w:color="auto" w:fill="FFFFFF"/>
        </w:rPr>
        <w:t>“</w:t>
      </w:r>
      <w:r w:rsidRPr="00E90E1A">
        <w:rPr>
          <w:rFonts w:ascii="Segoe UI" w:hAnsi="Segoe UI" w:cs="Segoe UI"/>
          <w:color w:val="303030"/>
          <w:kern w:val="0"/>
          <w:szCs w:val="24"/>
          <w:shd w:val="pct15" w:color="auto" w:fill="FFFFFF"/>
        </w:rPr>
        <w:t>医疗</w:t>
      </w:r>
      <w:r w:rsidRPr="00E90E1A">
        <w:rPr>
          <w:rFonts w:ascii="Segoe UI" w:hAnsi="Segoe UI" w:cs="Segoe UI"/>
          <w:color w:val="303030"/>
          <w:kern w:val="0"/>
          <w:szCs w:val="24"/>
          <w:shd w:val="pct15" w:color="auto" w:fill="FFFFFF"/>
        </w:rPr>
        <w:t>IT</w:t>
      </w:r>
      <w:r w:rsidRPr="00E90E1A">
        <w:rPr>
          <w:rFonts w:ascii="Segoe UI" w:hAnsi="Segoe UI" w:cs="Segoe UI"/>
          <w:color w:val="303030"/>
          <w:kern w:val="0"/>
          <w:szCs w:val="24"/>
          <w:shd w:val="pct15" w:color="auto" w:fill="FFFFFF"/>
        </w:rPr>
        <w:t>信创实践专场</w:t>
      </w:r>
      <w:r w:rsidRPr="00E90E1A">
        <w:rPr>
          <w:rFonts w:ascii="Segoe UI" w:hAnsi="Segoe UI" w:cs="Segoe UI"/>
          <w:color w:val="303030"/>
          <w:kern w:val="0"/>
          <w:szCs w:val="24"/>
          <w:shd w:val="pct15" w:color="auto" w:fill="FFFFFF"/>
        </w:rPr>
        <w:t>”</w:t>
      </w:r>
      <w:r w:rsidRPr="00E90E1A">
        <w:rPr>
          <w:rFonts w:ascii="Segoe UI" w:hAnsi="Segoe UI" w:cs="Segoe UI"/>
          <w:color w:val="303030"/>
          <w:kern w:val="0"/>
          <w:szCs w:val="24"/>
          <w:shd w:val="pct15" w:color="auto" w:fill="FFFFFF"/>
        </w:rPr>
        <w:t>、</w:t>
      </w:r>
      <w:r w:rsidRPr="00E90E1A">
        <w:rPr>
          <w:rFonts w:ascii="Segoe UI" w:hAnsi="Segoe UI" w:cs="Segoe UI"/>
          <w:color w:val="303030"/>
          <w:kern w:val="0"/>
          <w:szCs w:val="24"/>
          <w:shd w:val="pct15" w:color="auto" w:fill="FFFFFF"/>
        </w:rPr>
        <w:t>“</w:t>
      </w:r>
      <w:r w:rsidRPr="00E90E1A">
        <w:rPr>
          <w:rFonts w:ascii="Segoe UI" w:hAnsi="Segoe UI" w:cs="Segoe UI"/>
          <w:color w:val="303030"/>
          <w:kern w:val="0"/>
          <w:szCs w:val="24"/>
          <w:shd w:val="pct15" w:color="auto" w:fill="FFFFFF"/>
        </w:rPr>
        <w:t>医疗</w:t>
      </w:r>
      <w:r w:rsidRPr="00E90E1A">
        <w:rPr>
          <w:rFonts w:ascii="Segoe UI" w:hAnsi="Segoe UI" w:cs="Segoe UI"/>
          <w:color w:val="303030"/>
          <w:kern w:val="0"/>
          <w:szCs w:val="24"/>
          <w:shd w:val="pct15" w:color="auto" w:fill="FFFFFF"/>
        </w:rPr>
        <w:t>AI</w:t>
      </w:r>
      <w:r w:rsidRPr="00E90E1A">
        <w:rPr>
          <w:rFonts w:ascii="Segoe UI" w:hAnsi="Segoe UI" w:cs="Segoe UI"/>
          <w:color w:val="303030"/>
          <w:kern w:val="0"/>
          <w:szCs w:val="24"/>
          <w:shd w:val="pct15" w:color="auto" w:fill="FFFFFF"/>
        </w:rPr>
        <w:t>大型模型专场</w:t>
      </w:r>
      <w:r w:rsidRPr="00E90E1A">
        <w:rPr>
          <w:rFonts w:ascii="Segoe UI" w:hAnsi="Segoe UI" w:cs="Segoe UI"/>
          <w:color w:val="303030"/>
          <w:kern w:val="0"/>
          <w:szCs w:val="24"/>
          <w:shd w:val="pct15" w:color="auto" w:fill="FFFFFF"/>
        </w:rPr>
        <w:t>”</w:t>
      </w:r>
      <w:r w:rsidRPr="00E90E1A">
        <w:rPr>
          <w:rFonts w:ascii="Segoe UI" w:hAnsi="Segoe UI" w:cs="Segoe UI"/>
          <w:color w:val="303030"/>
          <w:kern w:val="0"/>
          <w:szCs w:val="24"/>
          <w:shd w:val="pct15" w:color="auto" w:fill="FFFFFF"/>
        </w:rPr>
        <w:t>等</w:t>
      </w:r>
      <w:r w:rsidRPr="00E90E1A">
        <w:rPr>
          <w:rFonts w:ascii="Segoe UI" w:hAnsi="Segoe UI" w:cs="Segoe UI"/>
          <w:color w:val="303030"/>
          <w:kern w:val="0"/>
          <w:szCs w:val="24"/>
          <w:shd w:val="pct15" w:color="auto" w:fill="FFFFFF"/>
        </w:rPr>
        <w:t>9</w:t>
      </w:r>
      <w:r w:rsidRPr="00E90E1A">
        <w:rPr>
          <w:rFonts w:ascii="Segoe UI" w:hAnsi="Segoe UI" w:cs="Segoe UI"/>
          <w:color w:val="303030"/>
          <w:kern w:val="0"/>
          <w:szCs w:val="24"/>
          <w:shd w:val="pct15" w:color="auto" w:fill="FFFFFF"/>
        </w:rPr>
        <w:t>场专场学术会议，与会人员超过</w:t>
      </w:r>
      <w:r w:rsidRPr="00E90E1A">
        <w:rPr>
          <w:rFonts w:ascii="Segoe UI" w:hAnsi="Segoe UI" w:cs="Segoe UI"/>
          <w:color w:val="303030"/>
          <w:kern w:val="0"/>
          <w:szCs w:val="24"/>
          <w:shd w:val="pct15" w:color="auto" w:fill="FFFFFF"/>
        </w:rPr>
        <w:t>1400</w:t>
      </w:r>
      <w:r w:rsidRPr="00E90E1A">
        <w:rPr>
          <w:rFonts w:ascii="Segoe UI" w:hAnsi="Segoe UI" w:cs="Segoe UI"/>
          <w:color w:val="303030"/>
          <w:kern w:val="0"/>
          <w:szCs w:val="24"/>
          <w:shd w:val="pct15" w:color="auto" w:fill="FFFFFF"/>
        </w:rPr>
        <w:t>人。</w:t>
      </w:r>
    </w:p>
    <w:p w14:paraId="728F1B13" w14:textId="77777777" w:rsidR="00E90E1A" w:rsidRPr="00E90E1A" w:rsidRDefault="00E90E1A" w:rsidP="00E90E1A">
      <w:pPr>
        <w:widowControl/>
        <w:shd w:val="clear" w:color="auto" w:fill="FFFFFF"/>
        <w:jc w:val="left"/>
        <w:rPr>
          <w:rFonts w:ascii="Segoe UI" w:hAnsi="Segoe UI" w:cs="Segoe UI"/>
          <w:color w:val="303030"/>
          <w:kern w:val="0"/>
          <w:szCs w:val="24"/>
        </w:rPr>
      </w:pPr>
      <w:r w:rsidRPr="00E90E1A">
        <w:rPr>
          <w:rFonts w:ascii="Segoe UI" w:hAnsi="Segoe UI" w:cs="Segoe UI"/>
          <w:color w:val="303030"/>
          <w:kern w:val="0"/>
          <w:szCs w:val="24"/>
        </w:rPr>
        <w:t>在数字健康助力智慧医疗建设的背景下，</w:t>
      </w:r>
      <w:r w:rsidRPr="00E90E1A">
        <w:rPr>
          <w:rFonts w:ascii="Segoe UI" w:hAnsi="Segoe UI" w:cs="Segoe UI"/>
          <w:color w:val="303030"/>
          <w:kern w:val="0"/>
          <w:szCs w:val="24"/>
        </w:rPr>
        <w:t>“</w:t>
      </w:r>
      <w:r w:rsidRPr="00E90E1A">
        <w:rPr>
          <w:rFonts w:ascii="Segoe UI" w:hAnsi="Segoe UI" w:cs="Segoe UI"/>
          <w:color w:val="303030"/>
          <w:kern w:val="0"/>
          <w:szCs w:val="24"/>
        </w:rPr>
        <w:t>医疗信创</w:t>
      </w:r>
      <w:r w:rsidRPr="00E90E1A">
        <w:rPr>
          <w:rFonts w:ascii="Segoe UI" w:hAnsi="Segoe UI" w:cs="Segoe UI"/>
          <w:color w:val="303030"/>
          <w:kern w:val="0"/>
          <w:szCs w:val="24"/>
        </w:rPr>
        <w:t>”</w:t>
      </w:r>
      <w:r w:rsidRPr="00E90E1A">
        <w:rPr>
          <w:rFonts w:ascii="Segoe UI" w:hAnsi="Segoe UI" w:cs="Segoe UI"/>
          <w:color w:val="303030"/>
          <w:kern w:val="0"/>
          <w:szCs w:val="24"/>
        </w:rPr>
        <w:t>板块成为大赛新的亮点，</w:t>
      </w:r>
      <w:r w:rsidRPr="00E90E1A">
        <w:rPr>
          <w:rFonts w:ascii="Segoe UI" w:hAnsi="Segoe UI" w:cs="Segoe UI"/>
          <w:b/>
          <w:bCs/>
          <w:color w:val="303030"/>
          <w:kern w:val="0"/>
          <w:szCs w:val="24"/>
        </w:rPr>
        <w:t>统信软件高级副总经理卢振宇</w:t>
      </w:r>
      <w:r w:rsidRPr="00E90E1A">
        <w:rPr>
          <w:rFonts w:ascii="Segoe UI" w:hAnsi="Segoe UI" w:cs="Segoe UI"/>
          <w:color w:val="303030"/>
          <w:kern w:val="0"/>
          <w:szCs w:val="24"/>
        </w:rPr>
        <w:t>入选</w:t>
      </w:r>
      <w:r w:rsidRPr="00E90E1A">
        <w:rPr>
          <w:rFonts w:ascii="Segoe UI" w:hAnsi="Segoe UI" w:cs="Segoe UI"/>
          <w:color w:val="303030"/>
          <w:kern w:val="0"/>
          <w:szCs w:val="24"/>
        </w:rPr>
        <w:t>“</w:t>
      </w:r>
      <w:r w:rsidRPr="00E90E1A">
        <w:rPr>
          <w:rFonts w:ascii="Segoe UI" w:hAnsi="Segoe UI" w:cs="Segoe UI"/>
          <w:color w:val="303030"/>
          <w:kern w:val="0"/>
          <w:szCs w:val="24"/>
        </w:rPr>
        <w:t>数字健康与医疗信创专家组</w:t>
      </w:r>
      <w:r w:rsidRPr="00E90E1A">
        <w:rPr>
          <w:rFonts w:ascii="Segoe UI" w:hAnsi="Segoe UI" w:cs="Segoe UI"/>
          <w:color w:val="303030"/>
          <w:kern w:val="0"/>
          <w:szCs w:val="24"/>
        </w:rPr>
        <w:t>”</w:t>
      </w:r>
      <w:r w:rsidRPr="00E90E1A">
        <w:rPr>
          <w:rFonts w:ascii="Segoe UI" w:hAnsi="Segoe UI" w:cs="Segoe UI"/>
          <w:color w:val="303030"/>
          <w:kern w:val="0"/>
          <w:szCs w:val="24"/>
        </w:rPr>
        <w:t>成员，并与来自解放军总医院、厦门大学附属成功医院、常德市第二人民医院、重庆大坪医院等众多医疗信息化专家参与讨论，分享医疗行业信创建设经验和成果。</w:t>
      </w:r>
    </w:p>
    <w:p w14:paraId="770EAA0D" w14:textId="77777777" w:rsidR="00E90E1A" w:rsidRPr="00E90E1A" w:rsidRDefault="00E90E1A" w:rsidP="00E90E1A">
      <w:pPr>
        <w:widowControl/>
        <w:shd w:val="clear" w:color="auto" w:fill="FFFFFF"/>
        <w:jc w:val="left"/>
        <w:rPr>
          <w:rFonts w:ascii="Segoe UI" w:hAnsi="Segoe UI" w:cs="Segoe UI"/>
          <w:color w:val="303030"/>
          <w:kern w:val="0"/>
          <w:szCs w:val="24"/>
        </w:rPr>
      </w:pPr>
      <w:r w:rsidRPr="00E90E1A">
        <w:rPr>
          <w:rFonts w:ascii="Segoe UI" w:hAnsi="Segoe UI" w:cs="Segoe UI"/>
          <w:color w:val="303030"/>
          <w:kern w:val="0"/>
          <w:szCs w:val="24"/>
        </w:rPr>
        <w:t>与会专家一致认为，随着医疗行业快速发展和国家政策的持续推动，医疗信创已成为推动医疗行业转型升级的重要力量，</w:t>
      </w:r>
      <w:r w:rsidRPr="00E90E1A">
        <w:rPr>
          <w:rFonts w:ascii="Segoe UI" w:hAnsi="Segoe UI" w:cs="Segoe UI"/>
          <w:color w:val="303030"/>
          <w:kern w:val="0"/>
          <w:szCs w:val="24"/>
        </w:rPr>
        <w:t>2023</w:t>
      </w:r>
      <w:r w:rsidRPr="00E90E1A">
        <w:rPr>
          <w:rFonts w:ascii="Segoe UI" w:hAnsi="Segoe UI" w:cs="Segoe UI"/>
          <w:color w:val="303030"/>
          <w:kern w:val="0"/>
          <w:szCs w:val="24"/>
        </w:rPr>
        <w:t>年将成为医疗信创元年。</w:t>
      </w:r>
    </w:p>
    <w:p w14:paraId="089EA232" w14:textId="4A00FBA4" w:rsidR="00E90E1A" w:rsidRPr="00E90E1A" w:rsidRDefault="00E90E1A" w:rsidP="00E90E1A">
      <w:pPr>
        <w:widowControl/>
        <w:shd w:val="clear" w:color="auto" w:fill="FFFFFF"/>
        <w:jc w:val="left"/>
        <w:rPr>
          <w:rFonts w:ascii="Segoe UI" w:hAnsi="Segoe UI" w:cs="Segoe UI"/>
          <w:color w:val="303030"/>
          <w:kern w:val="0"/>
          <w:szCs w:val="24"/>
        </w:rPr>
      </w:pPr>
      <w:r w:rsidRPr="00E90E1A">
        <w:rPr>
          <w:rFonts w:ascii="Segoe UI" w:hAnsi="Segoe UI" w:cs="Segoe UI"/>
          <w:color w:val="303030"/>
          <w:kern w:val="0"/>
          <w:szCs w:val="24"/>
        </w:rPr>
        <w:t>在本次大赛评选中，统信软件报送的</w:t>
      </w:r>
      <w:r w:rsidRPr="00E90E1A">
        <w:rPr>
          <w:rFonts w:ascii="Segoe UI" w:hAnsi="Segoe UI" w:cs="Segoe UI"/>
          <w:color w:val="0000FF"/>
          <w:kern w:val="0"/>
          <w:szCs w:val="24"/>
          <w:u w:val="single"/>
        </w:rPr>
        <w:t>《</w:t>
      </w:r>
      <w:r w:rsidRPr="00E90E1A">
        <w:rPr>
          <w:rFonts w:ascii="Segoe UI" w:hAnsi="Segoe UI" w:cs="Segoe UI"/>
          <w:color w:val="0000FF"/>
          <w:kern w:val="0"/>
          <w:szCs w:val="24"/>
          <w:u w:val="single"/>
        </w:rPr>
        <w:t>CentOS</w:t>
      </w:r>
      <w:r w:rsidRPr="00E90E1A">
        <w:rPr>
          <w:rFonts w:ascii="Segoe UI" w:hAnsi="Segoe UI" w:cs="Segoe UI"/>
          <w:color w:val="0000FF"/>
          <w:kern w:val="0"/>
          <w:szCs w:val="24"/>
          <w:u w:val="single"/>
        </w:rPr>
        <w:t>停服应对解决方案》</w:t>
      </w:r>
      <w:r w:rsidRPr="00E90E1A">
        <w:rPr>
          <w:rFonts w:ascii="Segoe UI" w:hAnsi="Segoe UI" w:cs="Segoe UI"/>
          <w:color w:val="303030"/>
          <w:kern w:val="0"/>
          <w:szCs w:val="24"/>
        </w:rPr>
        <w:t>受到各方高度关注，成功斩获</w:t>
      </w:r>
      <w:r w:rsidRPr="00E90E1A">
        <w:rPr>
          <w:rFonts w:ascii="Segoe UI" w:hAnsi="Segoe UI" w:cs="Segoe UI"/>
          <w:color w:val="303030"/>
          <w:kern w:val="0"/>
          <w:szCs w:val="24"/>
        </w:rPr>
        <w:t>“</w:t>
      </w:r>
      <w:r w:rsidRPr="00E90E1A">
        <w:rPr>
          <w:rFonts w:ascii="Segoe UI" w:hAnsi="Segoe UI" w:cs="Segoe UI"/>
          <w:b/>
          <w:bCs/>
          <w:color w:val="303030"/>
          <w:kern w:val="0"/>
          <w:szCs w:val="24"/>
        </w:rPr>
        <w:t>医疗信创优秀案例</w:t>
      </w:r>
      <w:r w:rsidRPr="00E90E1A">
        <w:rPr>
          <w:rFonts w:ascii="Segoe UI" w:hAnsi="Segoe UI" w:cs="Segoe UI"/>
          <w:color w:val="303030"/>
          <w:kern w:val="0"/>
          <w:szCs w:val="24"/>
        </w:rPr>
        <w:t>”</w:t>
      </w:r>
      <w:r w:rsidRPr="00E90E1A">
        <w:rPr>
          <w:rFonts w:ascii="Segoe UI" w:hAnsi="Segoe UI" w:cs="Segoe UI"/>
          <w:color w:val="303030"/>
          <w:kern w:val="0"/>
          <w:szCs w:val="24"/>
        </w:rPr>
        <w:t>。</w:t>
      </w:r>
    </w:p>
    <w:p w14:paraId="48C11A2D" w14:textId="77777777" w:rsidR="00E90E1A" w:rsidRPr="00E90E1A" w:rsidRDefault="00E90E1A" w:rsidP="00E90E1A">
      <w:pPr>
        <w:widowControl/>
        <w:shd w:val="clear" w:color="auto" w:fill="FFFFFF"/>
        <w:jc w:val="left"/>
        <w:rPr>
          <w:rFonts w:ascii="Segoe UI" w:hAnsi="Segoe UI" w:cs="Segoe UI"/>
          <w:color w:val="303030"/>
          <w:kern w:val="0"/>
          <w:szCs w:val="24"/>
        </w:rPr>
      </w:pPr>
      <w:r w:rsidRPr="00E90E1A">
        <w:rPr>
          <w:rFonts w:ascii="Segoe UI" w:hAnsi="Segoe UI" w:cs="Segoe UI"/>
          <w:color w:val="303030"/>
          <w:kern w:val="0"/>
          <w:szCs w:val="24"/>
        </w:rPr>
        <w:t>统信软件华中大区技术总监许昭受邀进行《国产操作系统构建医疗信息化安全底座》主题演讲，分享统信</w:t>
      </w:r>
      <w:r w:rsidRPr="00E90E1A">
        <w:rPr>
          <w:rFonts w:ascii="Segoe UI" w:hAnsi="Segoe UI" w:cs="Segoe UI"/>
          <w:color w:val="303030"/>
          <w:kern w:val="0"/>
          <w:szCs w:val="24"/>
        </w:rPr>
        <w:t>UOS</w:t>
      </w:r>
      <w:r w:rsidRPr="00E90E1A">
        <w:rPr>
          <w:rFonts w:ascii="Segoe UI" w:hAnsi="Segoe UI" w:cs="Segoe UI"/>
          <w:color w:val="303030"/>
          <w:kern w:val="0"/>
          <w:szCs w:val="24"/>
        </w:rPr>
        <w:t>在医疗信创领域的解决方案以及落地实践。</w:t>
      </w:r>
    </w:p>
    <w:p w14:paraId="33160B29" w14:textId="3FEEA4D9" w:rsidR="00E90E1A" w:rsidRPr="00E90E1A" w:rsidRDefault="00E90E1A" w:rsidP="00E90E1A">
      <w:pPr>
        <w:widowControl/>
        <w:shd w:val="clear" w:color="auto" w:fill="FFFFFF"/>
        <w:jc w:val="left"/>
        <w:rPr>
          <w:rFonts w:ascii="Segoe UI" w:hAnsi="Segoe UI" w:cs="Segoe UI"/>
          <w:color w:val="303030"/>
          <w:kern w:val="0"/>
          <w:sz w:val="27"/>
          <w:szCs w:val="27"/>
        </w:rPr>
      </w:pPr>
      <w:r w:rsidRPr="00E90E1A">
        <w:rPr>
          <w:rFonts w:ascii="Segoe UI" w:hAnsi="Segoe UI" w:cs="Segoe UI"/>
          <w:noProof/>
          <w:color w:val="303030"/>
          <w:kern w:val="0"/>
          <w:sz w:val="27"/>
          <w:szCs w:val="27"/>
        </w:rPr>
        <w:lastRenderedPageBreak/>
        <w:drawing>
          <wp:inline distT="0" distB="0" distL="0" distR="0" wp14:anchorId="58A188EB" wp14:editId="19BE988A">
            <wp:extent cx="5278120" cy="3960495"/>
            <wp:effectExtent l="0" t="0" r="0" b="1905"/>
            <wp:docPr id="2338102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8120" cy="3960495"/>
                    </a:xfrm>
                    <a:prstGeom prst="rect">
                      <a:avLst/>
                    </a:prstGeom>
                    <a:noFill/>
                    <a:ln>
                      <a:noFill/>
                    </a:ln>
                  </pic:spPr>
                </pic:pic>
              </a:graphicData>
            </a:graphic>
          </wp:inline>
        </w:drawing>
      </w:r>
    </w:p>
    <w:p w14:paraId="6FB7036D" w14:textId="77777777" w:rsidR="00E90E1A" w:rsidRPr="00E90E1A" w:rsidRDefault="00E90E1A" w:rsidP="00E90E1A">
      <w:pPr>
        <w:widowControl/>
        <w:shd w:val="clear" w:color="auto" w:fill="FFFFFF"/>
        <w:jc w:val="center"/>
        <w:rPr>
          <w:rFonts w:ascii="Segoe UI" w:hAnsi="Segoe UI" w:cs="Segoe UI"/>
          <w:kern w:val="0"/>
          <w:szCs w:val="24"/>
          <w:shd w:val="pct15" w:color="auto" w:fill="FFFFFF"/>
        </w:rPr>
      </w:pPr>
      <w:r w:rsidRPr="00E90E1A">
        <w:rPr>
          <w:rFonts w:ascii="Segoe UI" w:hAnsi="Segoe UI" w:cs="Segoe UI"/>
          <w:kern w:val="0"/>
          <w:szCs w:val="24"/>
          <w:shd w:val="pct15" w:color="auto" w:fill="FFFFFF"/>
        </w:rPr>
        <w:t>许昭表示，作为全球主流操作系统产品与服务提供商，同时也是中国操作系统领创企业，统信软件依托</w:t>
      </w:r>
      <w:r w:rsidRPr="00E90E1A">
        <w:rPr>
          <w:rFonts w:ascii="Segoe UI" w:hAnsi="Segoe UI" w:cs="Segoe UI"/>
          <w:kern w:val="0"/>
          <w:szCs w:val="24"/>
          <w:shd w:val="pct15" w:color="auto" w:fill="FFFFFF"/>
        </w:rPr>
        <w:t>20</w:t>
      </w:r>
      <w:r w:rsidRPr="00E90E1A">
        <w:rPr>
          <w:rFonts w:ascii="Segoe UI" w:hAnsi="Segoe UI" w:cs="Segoe UI"/>
          <w:kern w:val="0"/>
          <w:szCs w:val="24"/>
          <w:shd w:val="pct15" w:color="auto" w:fill="FFFFFF"/>
        </w:rPr>
        <w:t>年基础软件研发经验，扎实推进信创产业与医疗行业融合，通过与医疗信息化企业深入合作，开展全方位兼容适配工作，积极推动医疗信创行业发展。</w:t>
      </w:r>
    </w:p>
    <w:p w14:paraId="5B0B5D23" w14:textId="77777777" w:rsidR="00E90E1A" w:rsidRPr="00E90E1A" w:rsidRDefault="00E90E1A" w:rsidP="00E90E1A">
      <w:pPr>
        <w:widowControl/>
        <w:shd w:val="clear" w:color="auto" w:fill="FFFFFF"/>
        <w:jc w:val="left"/>
        <w:rPr>
          <w:rFonts w:ascii="Segoe UI" w:hAnsi="Segoe UI" w:cs="Segoe UI"/>
          <w:color w:val="303030"/>
          <w:kern w:val="0"/>
          <w:szCs w:val="24"/>
        </w:rPr>
      </w:pPr>
      <w:r w:rsidRPr="00E90E1A">
        <w:rPr>
          <w:rFonts w:ascii="Segoe UI" w:hAnsi="Segoe UI" w:cs="Segoe UI"/>
          <w:color w:val="303030"/>
          <w:kern w:val="0"/>
          <w:szCs w:val="24"/>
        </w:rPr>
        <w:t>截至目前，统信</w:t>
      </w:r>
      <w:r w:rsidRPr="00E90E1A">
        <w:rPr>
          <w:rFonts w:ascii="Segoe UI" w:hAnsi="Segoe UI" w:cs="Segoe UI"/>
          <w:color w:val="303030"/>
          <w:kern w:val="0"/>
          <w:szCs w:val="24"/>
        </w:rPr>
        <w:t>UOS</w:t>
      </w:r>
      <w:r w:rsidRPr="00E90E1A">
        <w:rPr>
          <w:rFonts w:ascii="Segoe UI" w:hAnsi="Segoe UI" w:cs="Segoe UI"/>
          <w:color w:val="303030"/>
          <w:kern w:val="0"/>
          <w:szCs w:val="24"/>
        </w:rPr>
        <w:t>软硬件生态适配数已超过</w:t>
      </w:r>
      <w:r w:rsidRPr="00E90E1A">
        <w:rPr>
          <w:rFonts w:ascii="Segoe UI" w:hAnsi="Segoe UI" w:cs="Segoe UI"/>
          <w:color w:val="303030"/>
          <w:kern w:val="0"/>
          <w:szCs w:val="24"/>
        </w:rPr>
        <w:t>300</w:t>
      </w:r>
      <w:r w:rsidRPr="00E90E1A">
        <w:rPr>
          <w:rFonts w:ascii="Segoe UI" w:hAnsi="Segoe UI" w:cs="Segoe UI"/>
          <w:color w:val="303030"/>
          <w:kern w:val="0"/>
          <w:szCs w:val="24"/>
        </w:rPr>
        <w:t>万，并携手行业生态伙伴打造全栈自主化医疗信创整体解决方案，满足医院智慧化转型中大数据量、高并发、高稳定性、强容错性和高安全性等需求，为医疗机构提供安全可靠、自主可控的医疗信息化支撑。</w:t>
      </w:r>
    </w:p>
    <w:p w14:paraId="5E010152" w14:textId="77777777" w:rsidR="00E90E1A" w:rsidRPr="00E90E1A" w:rsidRDefault="00E90E1A" w:rsidP="00E90E1A">
      <w:pPr>
        <w:widowControl/>
        <w:shd w:val="clear" w:color="auto" w:fill="FFFFFF"/>
        <w:jc w:val="left"/>
        <w:rPr>
          <w:rFonts w:ascii="Segoe UI" w:hAnsi="Segoe UI" w:cs="Segoe UI"/>
          <w:color w:val="303030"/>
          <w:kern w:val="0"/>
          <w:szCs w:val="24"/>
        </w:rPr>
      </w:pPr>
      <w:r w:rsidRPr="00E90E1A">
        <w:rPr>
          <w:rFonts w:ascii="Segoe UI" w:hAnsi="Segoe UI" w:cs="Segoe UI"/>
          <w:color w:val="303030"/>
          <w:kern w:val="0"/>
          <w:szCs w:val="24"/>
        </w:rPr>
        <w:t>数字时代下，以操作系统为代表的基础软件，与云计算、大数据、</w:t>
      </w:r>
      <w:r w:rsidRPr="00E90E1A">
        <w:rPr>
          <w:rFonts w:ascii="Segoe UI" w:hAnsi="Segoe UI" w:cs="Segoe UI"/>
          <w:color w:val="303030"/>
          <w:kern w:val="0"/>
          <w:szCs w:val="24"/>
        </w:rPr>
        <w:t>5G</w:t>
      </w:r>
      <w:r w:rsidRPr="00E90E1A">
        <w:rPr>
          <w:rFonts w:ascii="Segoe UI" w:hAnsi="Segoe UI" w:cs="Segoe UI"/>
          <w:color w:val="303030"/>
          <w:kern w:val="0"/>
          <w:szCs w:val="24"/>
        </w:rPr>
        <w:t>等数字技术交叉渗透各细分医疗场景，激发着智能医疗持续创新发展的不竭动能。</w:t>
      </w:r>
    </w:p>
    <w:p w14:paraId="679C9F6C" w14:textId="7EB610FD" w:rsidR="00E90E1A" w:rsidRPr="00E90E1A" w:rsidRDefault="00E90E1A" w:rsidP="00E90E1A">
      <w:pPr>
        <w:widowControl/>
        <w:shd w:val="clear" w:color="auto" w:fill="FFFFFF"/>
        <w:jc w:val="center"/>
        <w:rPr>
          <w:rFonts w:ascii="Segoe UI" w:hAnsi="Segoe UI" w:cs="Segoe UI"/>
          <w:color w:val="303030"/>
          <w:kern w:val="0"/>
          <w:sz w:val="27"/>
          <w:szCs w:val="27"/>
        </w:rPr>
      </w:pPr>
      <w:r w:rsidRPr="00E90E1A">
        <w:rPr>
          <w:rFonts w:ascii="Segoe UI" w:hAnsi="Segoe UI" w:cs="Segoe UI"/>
          <w:noProof/>
          <w:color w:val="303030"/>
          <w:kern w:val="0"/>
          <w:sz w:val="27"/>
          <w:szCs w:val="27"/>
        </w:rPr>
        <w:drawing>
          <wp:inline distT="0" distB="0" distL="0" distR="0" wp14:anchorId="480E7F34" wp14:editId="1DAFDCCB">
            <wp:extent cx="525780" cy="525780"/>
            <wp:effectExtent l="0" t="0" r="7620" b="7620"/>
            <wp:docPr id="701164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5780" cy="525780"/>
                    </a:xfrm>
                    <a:prstGeom prst="rect">
                      <a:avLst/>
                    </a:prstGeom>
                    <a:noFill/>
                    <a:ln>
                      <a:noFill/>
                    </a:ln>
                  </pic:spPr>
                </pic:pic>
              </a:graphicData>
            </a:graphic>
          </wp:inline>
        </w:drawing>
      </w:r>
    </w:p>
    <w:p w14:paraId="7E9CDD01" w14:textId="77777777" w:rsidR="00E90E1A" w:rsidRPr="00E90E1A" w:rsidRDefault="00E90E1A" w:rsidP="00E90E1A">
      <w:pPr>
        <w:widowControl/>
        <w:shd w:val="clear" w:color="auto" w:fill="FFFFFF"/>
        <w:jc w:val="left"/>
        <w:rPr>
          <w:rFonts w:ascii="Segoe UI" w:hAnsi="Segoe UI" w:cs="Segoe UI"/>
          <w:color w:val="303030"/>
          <w:kern w:val="0"/>
          <w:szCs w:val="24"/>
        </w:rPr>
      </w:pPr>
      <w:r w:rsidRPr="00E90E1A">
        <w:rPr>
          <w:rFonts w:ascii="Segoe UI" w:hAnsi="Segoe UI" w:cs="Segoe UI"/>
          <w:color w:val="303030"/>
          <w:kern w:val="0"/>
          <w:szCs w:val="24"/>
        </w:rPr>
        <w:t>统信软件将继续发挥自身技术实力和长期积累的生态优势，以科技持续创新和数据互通共享，为医疗行业的智慧化转型和健康中国建设提供更具价值的数字化支持，助力</w:t>
      </w:r>
      <w:r w:rsidRPr="00E90E1A">
        <w:rPr>
          <w:rFonts w:ascii="Segoe UI" w:hAnsi="Segoe UI" w:cs="Segoe UI"/>
          <w:color w:val="303030"/>
          <w:kern w:val="0"/>
          <w:szCs w:val="24"/>
        </w:rPr>
        <w:t>“</w:t>
      </w:r>
      <w:r w:rsidRPr="00E90E1A">
        <w:rPr>
          <w:rFonts w:ascii="Segoe UI" w:hAnsi="Segoe UI" w:cs="Segoe UI"/>
          <w:color w:val="303030"/>
          <w:kern w:val="0"/>
          <w:szCs w:val="24"/>
        </w:rPr>
        <w:t>健康中国</w:t>
      </w:r>
      <w:r w:rsidRPr="00E90E1A">
        <w:rPr>
          <w:rFonts w:ascii="Segoe UI" w:hAnsi="Segoe UI" w:cs="Segoe UI"/>
          <w:color w:val="303030"/>
          <w:kern w:val="0"/>
          <w:szCs w:val="24"/>
        </w:rPr>
        <w:t>2030”</w:t>
      </w:r>
      <w:r w:rsidRPr="00E90E1A">
        <w:rPr>
          <w:rFonts w:ascii="Segoe UI" w:hAnsi="Segoe UI" w:cs="Segoe UI"/>
          <w:color w:val="303030"/>
          <w:kern w:val="0"/>
          <w:szCs w:val="24"/>
        </w:rPr>
        <w:t>加速到来。</w:t>
      </w:r>
    </w:p>
    <w:p w14:paraId="62D76958" w14:textId="79C9408B" w:rsidR="00E90E1A" w:rsidRPr="00E90E1A" w:rsidRDefault="00E90E1A" w:rsidP="00E90E1A">
      <w:pPr>
        <w:widowControl/>
        <w:jc w:val="left"/>
        <w:rPr>
          <w:rFonts w:ascii="宋体" w:hAnsi="宋体" w:cs="宋体"/>
          <w:kern w:val="0"/>
          <w:szCs w:val="24"/>
        </w:rPr>
      </w:pPr>
    </w:p>
    <w:p w14:paraId="7CF14A14" w14:textId="77777777" w:rsidR="00E90E1A" w:rsidRPr="00E90E1A" w:rsidRDefault="00E90E1A" w:rsidP="00E90E1A">
      <w:pPr>
        <w:widowControl/>
        <w:shd w:val="clear" w:color="auto" w:fill="FFFFFF"/>
        <w:jc w:val="left"/>
        <w:rPr>
          <w:rFonts w:ascii="Segoe UI" w:hAnsi="Segoe UI" w:cs="Segoe UI"/>
          <w:color w:val="303030"/>
          <w:kern w:val="0"/>
          <w:szCs w:val="24"/>
        </w:rPr>
      </w:pPr>
      <w:r w:rsidRPr="00E90E1A">
        <w:rPr>
          <w:rFonts w:ascii="Segoe UI" w:hAnsi="Segoe UI" w:cs="Segoe UI"/>
          <w:color w:val="303030"/>
          <w:kern w:val="0"/>
          <w:szCs w:val="24"/>
        </w:rPr>
        <w:t>©</w:t>
      </w:r>
      <w:r w:rsidRPr="00E90E1A">
        <w:rPr>
          <w:rFonts w:ascii="Segoe UI" w:hAnsi="Segoe UI" w:cs="Segoe UI"/>
          <w:color w:val="303030"/>
          <w:kern w:val="0"/>
          <w:szCs w:val="24"/>
        </w:rPr>
        <w:t>统信软件技术有限公司。访问者可将本网站提供的内容或服务用于个人学习、研究或欣赏，以及其他非商业性或非盈利性用途，但同时应遵守著作权法及其他相关法律的规定，不得侵犯本网站及相关权利人的合法权利。除此以外，将本网站任何内容或服务进行转载，须备注：</w:t>
      </w:r>
      <w:r w:rsidRPr="00E90E1A">
        <w:rPr>
          <w:rFonts w:ascii="Segoe UI" w:hAnsi="Segoe UI" w:cs="Segoe UI"/>
          <w:b/>
          <w:bCs/>
          <w:color w:val="303030"/>
          <w:kern w:val="0"/>
          <w:szCs w:val="24"/>
        </w:rPr>
        <w:t>该文档出自【</w:t>
      </w:r>
      <w:r w:rsidRPr="00E90E1A">
        <w:rPr>
          <w:rFonts w:ascii="Segoe UI" w:hAnsi="Segoe UI" w:cs="Segoe UI"/>
          <w:b/>
          <w:bCs/>
          <w:color w:val="303030"/>
          <w:kern w:val="0"/>
          <w:szCs w:val="24"/>
        </w:rPr>
        <w:t>faq.uniontech.com</w:t>
      </w:r>
      <w:r w:rsidRPr="00E90E1A">
        <w:rPr>
          <w:rFonts w:ascii="Segoe UI" w:hAnsi="Segoe UI" w:cs="Segoe UI"/>
          <w:b/>
          <w:bCs/>
          <w:color w:val="303030"/>
          <w:kern w:val="0"/>
          <w:szCs w:val="24"/>
        </w:rPr>
        <w:t>】统信软件知识分享平台</w:t>
      </w:r>
      <w:r w:rsidRPr="00E90E1A">
        <w:rPr>
          <w:rFonts w:ascii="Segoe UI" w:hAnsi="Segoe UI" w:cs="Segoe UI"/>
          <w:color w:val="303030"/>
          <w:kern w:val="0"/>
          <w:szCs w:val="24"/>
        </w:rPr>
        <w:t>。否则统信软件将追究相关版权责任。</w:t>
      </w:r>
    </w:p>
    <w:p w14:paraId="49B0DE75" w14:textId="77777777" w:rsidR="00130C09" w:rsidRPr="00E90E1A" w:rsidRDefault="00130C09"/>
    <w:sectPr w:rsidR="00130C09" w:rsidRPr="00E90E1A" w:rsidSect="00700019">
      <w:pgSz w:w="11906" w:h="16838" w:code="9"/>
      <w:pgMar w:top="1440" w:right="1797" w:bottom="1440" w:left="1797" w:header="851" w:footer="992" w:gutter="0"/>
      <w:cols w:space="425"/>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76A"/>
    <w:rsid w:val="00130C09"/>
    <w:rsid w:val="004A63E9"/>
    <w:rsid w:val="0052076A"/>
    <w:rsid w:val="00700019"/>
    <w:rsid w:val="00751F93"/>
    <w:rsid w:val="00E90E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F9BCF"/>
  <w15:chartTrackingRefBased/>
  <w15:docId w15:val="{FD22B189-6891-410F-B493-B5AA3DBBCA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F93"/>
    <w:pPr>
      <w:widowControl w:val="0"/>
      <w:jc w:val="both"/>
    </w:pPr>
    <w:rPr>
      <w:rFonts w:eastAsia="宋体"/>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E90E1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6773348">
      <w:bodyDiv w:val="1"/>
      <w:marLeft w:val="0"/>
      <w:marRight w:val="0"/>
      <w:marTop w:val="0"/>
      <w:marBottom w:val="0"/>
      <w:divBdr>
        <w:top w:val="none" w:sz="0" w:space="0" w:color="auto"/>
        <w:left w:val="none" w:sz="0" w:space="0" w:color="auto"/>
        <w:bottom w:val="none" w:sz="0" w:space="0" w:color="auto"/>
        <w:right w:val="none" w:sz="0" w:space="0" w:color="auto"/>
      </w:divBdr>
      <w:divsChild>
        <w:div w:id="1750493020">
          <w:marLeft w:val="0"/>
          <w:marRight w:val="0"/>
          <w:marTop w:val="0"/>
          <w:marBottom w:val="0"/>
          <w:divBdr>
            <w:top w:val="single" w:sz="2" w:space="0" w:color="auto"/>
            <w:left w:val="single" w:sz="2" w:space="0" w:color="auto"/>
            <w:bottom w:val="single" w:sz="2" w:space="0" w:color="auto"/>
            <w:right w:val="single" w:sz="2" w:space="0" w:color="auto"/>
          </w:divBdr>
          <w:divsChild>
            <w:div w:id="2104572378">
              <w:marLeft w:val="0"/>
              <w:marRight w:val="0"/>
              <w:marTop w:val="0"/>
              <w:marBottom w:val="0"/>
              <w:divBdr>
                <w:top w:val="single" w:sz="2" w:space="0" w:color="auto"/>
                <w:left w:val="single" w:sz="2" w:space="0" w:color="auto"/>
                <w:bottom w:val="single" w:sz="2" w:space="0" w:color="auto"/>
                <w:right w:val="single" w:sz="2" w:space="0" w:color="auto"/>
              </w:divBdr>
            </w:div>
          </w:divsChild>
        </w:div>
        <w:div w:id="1441754950">
          <w:marLeft w:val="0"/>
          <w:marRight w:val="0"/>
          <w:marTop w:val="0"/>
          <w:marBottom w:val="0"/>
          <w:divBdr>
            <w:top w:val="single" w:sz="2" w:space="0" w:color="auto"/>
            <w:left w:val="single" w:sz="2" w:space="0" w:color="auto"/>
            <w:bottom w:val="single" w:sz="2" w:space="0" w:color="auto"/>
            <w:right w:val="single" w:sz="2" w:space="0" w:color="auto"/>
          </w:divBdr>
        </w:div>
        <w:div w:id="711613223">
          <w:marLeft w:val="0"/>
          <w:marRight w:val="0"/>
          <w:marTop w:val="0"/>
          <w:marBottom w:val="0"/>
          <w:divBdr>
            <w:top w:val="single" w:sz="2" w:space="0" w:color="auto"/>
            <w:left w:val="single" w:sz="2" w:space="0" w:color="auto"/>
            <w:bottom w:val="single" w:sz="2" w:space="0" w:color="auto"/>
            <w:right w:val="single" w:sz="2" w:space="0" w:color="auto"/>
          </w:divBdr>
          <w:divsChild>
            <w:div w:id="2137138773">
              <w:marLeft w:val="0"/>
              <w:marRight w:val="0"/>
              <w:marTop w:val="0"/>
              <w:marBottom w:val="0"/>
              <w:divBdr>
                <w:top w:val="single" w:sz="2" w:space="0" w:color="auto"/>
                <w:left w:val="single" w:sz="2" w:space="0" w:color="auto"/>
                <w:bottom w:val="single" w:sz="2" w:space="0" w:color="auto"/>
                <w:right w:val="single" w:sz="2" w:space="0" w:color="auto"/>
              </w:divBdr>
            </w:div>
          </w:divsChild>
        </w:div>
        <w:div w:id="2095081832">
          <w:marLeft w:val="0"/>
          <w:marRight w:val="0"/>
          <w:marTop w:val="150"/>
          <w:marBottom w:val="150"/>
          <w:divBdr>
            <w:top w:val="single" w:sz="2" w:space="4" w:color="auto"/>
            <w:left w:val="single" w:sz="12" w:space="8" w:color="CCCCCC"/>
            <w:bottom w:val="single" w:sz="2" w:space="4" w:color="auto"/>
            <w:right w:val="single" w:sz="2" w:space="8" w:color="auto"/>
          </w:divBdr>
          <w:divsChild>
            <w:div w:id="2138797765">
              <w:marLeft w:val="0"/>
              <w:marRight w:val="0"/>
              <w:marTop w:val="0"/>
              <w:marBottom w:val="0"/>
              <w:divBdr>
                <w:top w:val="single" w:sz="2" w:space="0" w:color="auto"/>
                <w:left w:val="single" w:sz="2" w:space="0" w:color="auto"/>
                <w:bottom w:val="single" w:sz="2" w:space="0" w:color="auto"/>
                <w:right w:val="single" w:sz="2" w:space="0" w:color="auto"/>
              </w:divBdr>
            </w:div>
          </w:divsChild>
        </w:div>
        <w:div w:id="1892645923">
          <w:marLeft w:val="0"/>
          <w:marRight w:val="0"/>
          <w:marTop w:val="0"/>
          <w:marBottom w:val="0"/>
          <w:divBdr>
            <w:top w:val="single" w:sz="2" w:space="0" w:color="auto"/>
            <w:left w:val="single" w:sz="2" w:space="0" w:color="auto"/>
            <w:bottom w:val="single" w:sz="2" w:space="0" w:color="auto"/>
            <w:right w:val="single" w:sz="2" w:space="0" w:color="auto"/>
          </w:divBdr>
        </w:div>
        <w:div w:id="1974170723">
          <w:marLeft w:val="0"/>
          <w:marRight w:val="0"/>
          <w:marTop w:val="0"/>
          <w:marBottom w:val="0"/>
          <w:divBdr>
            <w:top w:val="single" w:sz="2" w:space="0" w:color="auto"/>
            <w:left w:val="single" w:sz="2" w:space="0" w:color="auto"/>
            <w:bottom w:val="single" w:sz="2" w:space="0" w:color="auto"/>
            <w:right w:val="single" w:sz="2" w:space="0" w:color="auto"/>
          </w:divBdr>
        </w:div>
        <w:div w:id="711072308">
          <w:marLeft w:val="0"/>
          <w:marRight w:val="0"/>
          <w:marTop w:val="0"/>
          <w:marBottom w:val="0"/>
          <w:divBdr>
            <w:top w:val="single" w:sz="2" w:space="0" w:color="auto"/>
            <w:left w:val="single" w:sz="2" w:space="0" w:color="auto"/>
            <w:bottom w:val="single" w:sz="2" w:space="0" w:color="auto"/>
            <w:right w:val="single" w:sz="2" w:space="0" w:color="auto"/>
          </w:divBdr>
        </w:div>
        <w:div w:id="1352564083">
          <w:marLeft w:val="0"/>
          <w:marRight w:val="0"/>
          <w:marTop w:val="0"/>
          <w:marBottom w:val="0"/>
          <w:divBdr>
            <w:top w:val="single" w:sz="2" w:space="0" w:color="auto"/>
            <w:left w:val="single" w:sz="2" w:space="0" w:color="auto"/>
            <w:bottom w:val="single" w:sz="2" w:space="0" w:color="auto"/>
            <w:right w:val="single" w:sz="2" w:space="0" w:color="auto"/>
          </w:divBdr>
        </w:div>
        <w:div w:id="534201044">
          <w:marLeft w:val="0"/>
          <w:marRight w:val="0"/>
          <w:marTop w:val="0"/>
          <w:marBottom w:val="0"/>
          <w:divBdr>
            <w:top w:val="single" w:sz="2" w:space="0" w:color="auto"/>
            <w:left w:val="single" w:sz="2" w:space="0" w:color="auto"/>
            <w:bottom w:val="single" w:sz="2" w:space="0" w:color="auto"/>
            <w:right w:val="single" w:sz="2" w:space="0" w:color="auto"/>
          </w:divBdr>
          <w:divsChild>
            <w:div w:id="1273198870">
              <w:marLeft w:val="0"/>
              <w:marRight w:val="0"/>
              <w:marTop w:val="0"/>
              <w:marBottom w:val="0"/>
              <w:divBdr>
                <w:top w:val="single" w:sz="2" w:space="0" w:color="auto"/>
                <w:left w:val="single" w:sz="2" w:space="0" w:color="auto"/>
                <w:bottom w:val="single" w:sz="2" w:space="0" w:color="auto"/>
                <w:right w:val="single" w:sz="2" w:space="0" w:color="auto"/>
              </w:divBdr>
            </w:div>
            <w:div w:id="1637446008">
              <w:marLeft w:val="0"/>
              <w:marRight w:val="0"/>
              <w:marTop w:val="0"/>
              <w:marBottom w:val="0"/>
              <w:divBdr>
                <w:top w:val="single" w:sz="2" w:space="0" w:color="auto"/>
                <w:left w:val="single" w:sz="2" w:space="0" w:color="auto"/>
                <w:bottom w:val="single" w:sz="2" w:space="0" w:color="auto"/>
                <w:right w:val="single" w:sz="2" w:space="0" w:color="auto"/>
              </w:divBdr>
            </w:div>
          </w:divsChild>
        </w:div>
        <w:div w:id="1413239366">
          <w:marLeft w:val="0"/>
          <w:marRight w:val="0"/>
          <w:marTop w:val="0"/>
          <w:marBottom w:val="0"/>
          <w:divBdr>
            <w:top w:val="single" w:sz="2" w:space="0" w:color="auto"/>
            <w:left w:val="single" w:sz="2" w:space="0" w:color="auto"/>
            <w:bottom w:val="single" w:sz="2" w:space="0" w:color="auto"/>
            <w:right w:val="single" w:sz="2" w:space="0" w:color="auto"/>
          </w:divBdr>
        </w:div>
        <w:div w:id="1488208075">
          <w:marLeft w:val="0"/>
          <w:marRight w:val="0"/>
          <w:marTop w:val="0"/>
          <w:marBottom w:val="0"/>
          <w:divBdr>
            <w:top w:val="single" w:sz="2" w:space="0" w:color="auto"/>
            <w:left w:val="single" w:sz="2" w:space="0" w:color="auto"/>
            <w:bottom w:val="single" w:sz="2" w:space="0" w:color="auto"/>
            <w:right w:val="single" w:sz="2" w:space="0" w:color="auto"/>
          </w:divBdr>
        </w:div>
        <w:div w:id="1852185941">
          <w:marLeft w:val="0"/>
          <w:marRight w:val="0"/>
          <w:marTop w:val="0"/>
          <w:marBottom w:val="0"/>
          <w:divBdr>
            <w:top w:val="single" w:sz="2" w:space="0" w:color="auto"/>
            <w:left w:val="single" w:sz="2" w:space="0" w:color="auto"/>
            <w:bottom w:val="single" w:sz="2" w:space="0" w:color="auto"/>
            <w:right w:val="single" w:sz="2" w:space="0" w:color="auto"/>
          </w:divBdr>
          <w:divsChild>
            <w:div w:id="1058281229">
              <w:marLeft w:val="0"/>
              <w:marRight w:val="0"/>
              <w:marTop w:val="0"/>
              <w:marBottom w:val="0"/>
              <w:divBdr>
                <w:top w:val="single" w:sz="2" w:space="0" w:color="auto"/>
                <w:left w:val="single" w:sz="2" w:space="0" w:color="auto"/>
                <w:bottom w:val="single" w:sz="2" w:space="0" w:color="auto"/>
                <w:right w:val="single" w:sz="2" w:space="0" w:color="auto"/>
              </w:divBdr>
            </w:div>
          </w:divsChild>
        </w:div>
        <w:div w:id="1645502888">
          <w:marLeft w:val="0"/>
          <w:marRight w:val="0"/>
          <w:marTop w:val="0"/>
          <w:marBottom w:val="0"/>
          <w:divBdr>
            <w:top w:val="single" w:sz="2" w:space="0" w:color="auto"/>
            <w:left w:val="single" w:sz="2" w:space="0" w:color="auto"/>
            <w:bottom w:val="single" w:sz="2" w:space="0" w:color="auto"/>
            <w:right w:val="single" w:sz="2" w:space="0" w:color="auto"/>
          </w:divBdr>
        </w:div>
        <w:div w:id="490876736">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gi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gif"/><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170</Words>
  <Characters>974</Characters>
  <Application>Microsoft Office Word</Application>
  <DocSecurity>0</DocSecurity>
  <Lines>8</Lines>
  <Paragraphs>2</Paragraphs>
  <ScaleCrop>false</ScaleCrop>
  <Company/>
  <LinksUpToDate>false</LinksUpToDate>
  <CharactersWithSpaces>1142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Shang</dc:creator>
  <cp:keywords/>
  <dc:description/>
  <cp:lastModifiedBy>Li Shang</cp:lastModifiedBy>
  <cp:revision>2</cp:revision>
  <dcterms:created xsi:type="dcterms:W3CDTF">2023-11-15T09:22:00Z</dcterms:created>
  <dcterms:modified xsi:type="dcterms:W3CDTF">2023-11-15T09:23:00Z</dcterms:modified>
</cp:coreProperties>
</file>